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2D8" w:rsidRDefault="007B02D8"/>
    <w:p w:rsidR="007B02D8" w:rsidRDefault="007B02D8" w:rsidP="007B02D8">
      <w:pPr>
        <w:pStyle w:val="a3"/>
      </w:pPr>
      <w:r>
        <w:rPr>
          <w:noProof/>
        </w:rPr>
        <w:drawing>
          <wp:inline distT="0" distB="0" distL="0" distR="0" wp14:anchorId="4B5E893B" wp14:editId="01EB65F8">
            <wp:extent cx="5761355" cy="2828925"/>
            <wp:effectExtent l="0" t="0" r="0" b="9525"/>
            <wp:docPr id="2" name="Рисунок 1" descr="C:\Users\User\Desktop\картинки\беспилотник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артинки\беспилотник 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8404" cy="2856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2D8" w:rsidRDefault="007B02D8" w:rsidP="007B02D8">
      <w:pPr>
        <w:jc w:val="center"/>
        <w:rPr>
          <w:rFonts w:ascii="Segoe UI" w:hAnsi="Segoe UI" w:cs="Segoe UI"/>
          <w:b/>
          <w:color w:val="6B7280"/>
          <w:sz w:val="28"/>
          <w:szCs w:val="28"/>
          <w:shd w:val="clear" w:color="auto" w:fill="FFFFFF"/>
        </w:rPr>
      </w:pPr>
      <w:r>
        <w:rPr>
          <w:rFonts w:ascii="Segoe UI" w:hAnsi="Segoe UI" w:cs="Segoe UI"/>
          <w:b/>
          <w:color w:val="6B7280"/>
          <w:sz w:val="28"/>
          <w:szCs w:val="28"/>
          <w:shd w:val="clear" w:color="auto" w:fill="FFFFFF"/>
        </w:rPr>
        <w:t>Программа повышения квалификации</w:t>
      </w:r>
    </w:p>
    <w:p w:rsidR="007B02D8" w:rsidRDefault="00027318" w:rsidP="007B02D8">
      <w:pPr>
        <w:jc w:val="center"/>
        <w:rPr>
          <w:rFonts w:ascii="Segoe UI" w:hAnsi="Segoe UI" w:cs="Segoe UI"/>
          <w:b/>
          <w:color w:val="6B7280"/>
          <w:sz w:val="28"/>
          <w:szCs w:val="28"/>
          <w:shd w:val="clear" w:color="auto" w:fill="FFFFFF"/>
        </w:rPr>
      </w:pPr>
      <w:r>
        <w:rPr>
          <w:rFonts w:ascii="Segoe UI" w:hAnsi="Segoe UI" w:cs="Segoe UI"/>
          <w:b/>
          <w:color w:val="6B7280"/>
          <w:sz w:val="28"/>
          <w:szCs w:val="28"/>
          <w:shd w:val="clear" w:color="auto" w:fill="FFFFFF"/>
        </w:rPr>
        <w:t>«</w:t>
      </w:r>
      <w:r w:rsidR="007B02D8" w:rsidRPr="007B02D8">
        <w:rPr>
          <w:rFonts w:ascii="Segoe UI" w:hAnsi="Segoe UI" w:cs="Segoe UI"/>
          <w:b/>
          <w:color w:val="6B7280"/>
          <w:sz w:val="28"/>
          <w:szCs w:val="28"/>
          <w:shd w:val="clear" w:color="auto" w:fill="FFFFFF"/>
        </w:rPr>
        <w:t>Специалист по эксплуатации беспилотных авиационных систем</w:t>
      </w:r>
      <w:r>
        <w:rPr>
          <w:rFonts w:ascii="Segoe UI" w:hAnsi="Segoe UI" w:cs="Segoe UI"/>
          <w:b/>
          <w:color w:val="6B7280"/>
          <w:sz w:val="28"/>
          <w:szCs w:val="28"/>
          <w:shd w:val="clear" w:color="auto" w:fill="FFFFFF"/>
        </w:rPr>
        <w:t>»</w:t>
      </w:r>
    </w:p>
    <w:p w:rsidR="007B02D8" w:rsidRPr="007B02D8" w:rsidRDefault="007B02D8" w:rsidP="007B02D8">
      <w:pPr>
        <w:jc w:val="center"/>
        <w:rPr>
          <w:rFonts w:ascii="Segoe UI" w:hAnsi="Segoe UI" w:cs="Segoe UI"/>
          <w:b/>
          <w:color w:val="6B7280"/>
          <w:sz w:val="32"/>
          <w:szCs w:val="32"/>
          <w:shd w:val="clear" w:color="auto" w:fill="FFFFFF"/>
        </w:rPr>
      </w:pPr>
    </w:p>
    <w:p w:rsidR="007B02D8" w:rsidRPr="007B02D8" w:rsidRDefault="007B02D8" w:rsidP="007B02D8">
      <w:pPr>
        <w:shd w:val="clear" w:color="auto" w:fill="FFFFFF"/>
        <w:spacing w:after="100" w:afterAutospacing="1" w:line="240" w:lineRule="auto"/>
        <w:outlineLvl w:val="4"/>
        <w:rPr>
          <w:rFonts w:ascii="Segoe UI" w:eastAsia="Times New Roman" w:hAnsi="Segoe UI" w:cs="Segoe UI"/>
          <w:color w:val="3B4056"/>
          <w:sz w:val="28"/>
          <w:szCs w:val="28"/>
          <w:lang w:eastAsia="ru-RU"/>
        </w:rPr>
      </w:pPr>
      <w:r w:rsidRPr="007B02D8">
        <w:rPr>
          <w:rFonts w:ascii="Segoe UI" w:eastAsia="Times New Roman" w:hAnsi="Segoe UI" w:cs="Segoe UI"/>
          <w:color w:val="3B4056"/>
          <w:sz w:val="28"/>
          <w:szCs w:val="28"/>
          <w:lang w:eastAsia="ru-RU"/>
        </w:rPr>
        <w:t>Сведения о программе</w:t>
      </w:r>
    </w:p>
    <w:p w:rsidR="007B02D8" w:rsidRPr="007B02D8" w:rsidRDefault="007B02D8" w:rsidP="007B02D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</w:pPr>
      <w:r w:rsidRPr="007B02D8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Специалист по эксплуатации беспилотных авиационных систем (БАС) — это специалист, который занимается разработкой, управлением и оптимизацией программ использования беспилотных летательных аппаратов (БПЛА). Его задача — обеспечить надёжную и безопасную эксплуатацию БАС, координировать техническое обслуживание и ремонт авиационной техники.</w:t>
      </w:r>
    </w:p>
    <w:p w:rsidR="007B02D8" w:rsidRPr="007B02D8" w:rsidRDefault="007B02D8" w:rsidP="007B02D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</w:pPr>
      <w:r w:rsidRPr="007B02D8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br/>
        <w:t>Программа направлена на изучение порядка предварительной подготовки беспилотного воздушного судна малого класса к полетам с использованием воздушного пространства в соответствии с действующими правилами и приобретение умений по осуществлению предполетной подготовки беспилотных авиационных систем малого класса; выполнение полетов и авиационных работ беспилотным в</w:t>
      </w:r>
      <w:r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оздушным судном малого класса.</w:t>
      </w:r>
      <w:r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br/>
      </w:r>
      <w:r w:rsidRPr="007B02D8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br/>
        <w:t>В результате обучения выпускник программы будет способен:</w:t>
      </w:r>
      <w:r w:rsidRPr="007B02D8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br/>
        <w:t>- осуществлять подготовку к полетам беспилотных авиационных систем, включающих в себя одно беспилотное воздушное судно с максимальной взлетной массой 10 килограммов и менее ;</w:t>
      </w:r>
      <w:r w:rsidRPr="007B02D8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br/>
        <w:t>- осуществлять управление (контроль) полетом беспилотного воздушного судна с максимальной взлетной массой 10 килограммов и менее;</w:t>
      </w:r>
      <w:r w:rsidRPr="007B02D8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br/>
        <w:t>- осуществлять техническое обслуживание беспилотных авиационных систем;</w:t>
      </w:r>
      <w:r w:rsidRPr="007B02D8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br/>
        <w:t>- осуществлять ремонт беспилотных авиационных систем.</w:t>
      </w:r>
    </w:p>
    <w:p w:rsidR="007B02D8" w:rsidRDefault="007B02D8" w:rsidP="007B02D8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Кто может пройти обучение бесплатно:</w:t>
      </w:r>
    </w:p>
    <w:p w:rsidR="007B02D8" w:rsidRPr="00C731AB" w:rsidRDefault="007B02D8" w:rsidP="007B02D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</w:pPr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 xml:space="preserve">Граждане в возрасте 50 лет и старше, граждане </w:t>
      </w:r>
      <w:proofErr w:type="spellStart"/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предпенсионного</w:t>
      </w:r>
      <w:proofErr w:type="spellEnd"/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 xml:space="preserve"> возраста</w:t>
      </w:r>
      <w:r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;</w:t>
      </w:r>
    </w:p>
    <w:p w:rsidR="007B02D8" w:rsidRPr="00C731AB" w:rsidRDefault="007B02D8" w:rsidP="007B02D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</w:pPr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Граждане, фактически осуществляющие уход за ребенком и находящиеся в отпуске по уходу за ребенком до достижения им возраста 3 лет</w:t>
      </w:r>
      <w:r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»;</w:t>
      </w:r>
    </w:p>
    <w:p w:rsidR="007B02D8" w:rsidRPr="00C731AB" w:rsidRDefault="007B02D8" w:rsidP="007B02D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</w:pPr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Женщины, не состоящие в трудовых отношениях и имеющие детей дошкольного возраста в возрасте от 0 до 7 лет включительно</w:t>
      </w:r>
      <w:r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;</w:t>
      </w:r>
    </w:p>
    <w:p w:rsidR="007B02D8" w:rsidRPr="00C731AB" w:rsidRDefault="007B02D8" w:rsidP="007B02D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</w:pPr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Граждане, обратившиеся в государственные учреждения службы занятости</w:t>
      </w:r>
      <w:r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;</w:t>
      </w:r>
    </w:p>
    <w:p w:rsidR="007B02D8" w:rsidRPr="00C731AB" w:rsidRDefault="007B02D8" w:rsidP="007B02D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</w:pPr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Безработные граждане, зарегистрированные в государственных учреждениях службы занятости</w:t>
      </w:r>
      <w:r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;</w:t>
      </w:r>
    </w:p>
    <w:p w:rsidR="007B02D8" w:rsidRPr="00C731AB" w:rsidRDefault="007B02D8" w:rsidP="007B02D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</w:pPr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Ветераны боевых действий, принимавшие участие в специальной военной операции</w:t>
      </w:r>
      <w:r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;</w:t>
      </w:r>
    </w:p>
    <w:p w:rsidR="007B02D8" w:rsidRPr="00C731AB" w:rsidRDefault="007B02D8" w:rsidP="007B02D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</w:pPr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Лица, принимавшие участие в боевых действиях в составе Вооруженных Сил ДНР/ЛНР</w:t>
      </w:r>
      <w:r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:</w:t>
      </w:r>
    </w:p>
    <w:p w:rsidR="007B02D8" w:rsidRPr="00C731AB" w:rsidRDefault="007B02D8" w:rsidP="007B02D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</w:pPr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Члены семей ветеранов СВО</w:t>
      </w:r>
      <w:r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;</w:t>
      </w:r>
    </w:p>
    <w:p w:rsidR="007B02D8" w:rsidRPr="00C731AB" w:rsidRDefault="007B02D8" w:rsidP="007B02D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</w:pPr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Молодежь в возрасте до 35 лет включительно, относящаяся к категории граждан, которые со дня окончания военной службы по призыву не являются занятыми в соответствии с законодательством Российской Федерации о занятости населения в течение 4 месяцев и более</w:t>
      </w:r>
      <w:r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;</w:t>
      </w:r>
    </w:p>
    <w:p w:rsidR="007B02D8" w:rsidRPr="00C731AB" w:rsidRDefault="007B02D8" w:rsidP="007B02D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</w:pPr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Молодежь в возрасте до 35 лет включительно, относящаяся к категории граждан, не имеющих среднего профессионального образования, высшего образования и не обучающихся по образовательным программам среднего профессионального или высшего образования (в случае обучения по основным программам профессионального обучения)</w:t>
      </w:r>
      <w:r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;</w:t>
      </w:r>
    </w:p>
    <w:p w:rsidR="007B02D8" w:rsidRPr="00C731AB" w:rsidRDefault="007B02D8" w:rsidP="007B02D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</w:pPr>
      <w:r w:rsidRPr="00C731AB"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Молодежь в возрасте до 35 лет включительно, относящаяся к категории граждан, которые со дня выдачи им документа об образовании и (или) о квалификации не являются занятыми в соответствии с законодательством Российской Федерации о занятости населения в течение 4 месяцев и более</w:t>
      </w:r>
      <w:r>
        <w:rPr>
          <w:rFonts w:ascii="Segoe UI" w:eastAsia="Times New Roman" w:hAnsi="Segoe UI" w:cs="Segoe UI"/>
          <w:color w:val="6B7280"/>
          <w:sz w:val="24"/>
          <w:szCs w:val="24"/>
          <w:lang w:eastAsia="ru-RU"/>
        </w:rPr>
        <w:t>.</w:t>
      </w:r>
    </w:p>
    <w:p w:rsidR="007B02D8" w:rsidRDefault="007B02D8" w:rsidP="007B02D8">
      <w:pPr>
        <w:jc w:val="both"/>
        <w:rPr>
          <w:b/>
          <w:sz w:val="28"/>
          <w:szCs w:val="28"/>
        </w:rPr>
      </w:pPr>
    </w:p>
    <w:p w:rsidR="003C03B4" w:rsidRPr="007B02D8" w:rsidRDefault="003C03B4" w:rsidP="007B02D8">
      <w:pPr>
        <w:jc w:val="both"/>
        <w:rPr>
          <w:b/>
          <w:sz w:val="28"/>
          <w:szCs w:val="28"/>
        </w:rPr>
      </w:pPr>
      <w:r w:rsidRPr="003C03B4">
        <w:rPr>
          <w:rStyle w:val="a4"/>
          <w:rFonts w:ascii="Segoe UI" w:hAnsi="Segoe UI" w:cs="Segoe UI"/>
          <w:b w:val="0"/>
          <w:color w:val="6B7280"/>
          <w:sz w:val="20"/>
          <w:szCs w:val="20"/>
          <w:shd w:val="clear" w:color="auto" w:fill="FFFFFF"/>
        </w:rPr>
        <w:t>Требование к минимальному уровню образова</w:t>
      </w:r>
      <w:bookmarkStart w:id="0" w:name="_GoBack"/>
      <w:bookmarkEnd w:id="0"/>
      <w:r w:rsidRPr="003C03B4">
        <w:rPr>
          <w:rStyle w:val="a4"/>
          <w:rFonts w:ascii="Segoe UI" w:hAnsi="Segoe UI" w:cs="Segoe UI"/>
          <w:b w:val="0"/>
          <w:color w:val="6B7280"/>
          <w:sz w:val="20"/>
          <w:szCs w:val="20"/>
          <w:shd w:val="clear" w:color="auto" w:fill="FFFFFF"/>
        </w:rPr>
        <w:t>ния:</w:t>
      </w:r>
      <w:r w:rsidRPr="003C03B4">
        <w:rPr>
          <w:rFonts w:ascii="Segoe UI" w:hAnsi="Segoe UI" w:cs="Segoe UI"/>
          <w:b/>
          <w:color w:val="6B7280"/>
          <w:sz w:val="20"/>
          <w:szCs w:val="20"/>
          <w:shd w:val="clear" w:color="auto" w:fill="FFFFFF"/>
        </w:rPr>
        <w:t> </w:t>
      </w:r>
      <w:r>
        <w:rPr>
          <w:rFonts w:ascii="Segoe UI" w:hAnsi="Segoe UI" w:cs="Segoe UI"/>
          <w:color w:val="6B7280"/>
          <w:sz w:val="20"/>
          <w:szCs w:val="20"/>
          <w:shd w:val="clear" w:color="auto" w:fill="FFFFFF"/>
        </w:rPr>
        <w:t>Среднее профессиональное образование</w:t>
      </w:r>
    </w:p>
    <w:sectPr w:rsidR="003C03B4" w:rsidRPr="007B02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2D8"/>
    <w:rsid w:val="00027318"/>
    <w:rsid w:val="003C03B4"/>
    <w:rsid w:val="007B02D8"/>
    <w:rsid w:val="007C0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47162"/>
  <w15:chartTrackingRefBased/>
  <w15:docId w15:val="{AFCAC43D-931F-423C-9621-C84B82158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B02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C03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8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7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66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9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2026-04-06T06:44:00Z</dcterms:created>
  <dcterms:modified xsi:type="dcterms:W3CDTF">2026-04-06T07:52:00Z</dcterms:modified>
</cp:coreProperties>
</file>